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B" w:rsidRDefault="0048539B" w:rsidP="00C77C75">
      <w:pPr>
        <w:pStyle w:val="Title"/>
        <w:rPr>
          <w:rFonts w:ascii="Verdana" w:hAnsi="Verdana"/>
          <w:i/>
          <w:iCs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</w:p>
    <w:p w:rsidR="00B11A6C" w:rsidRPr="007F2245" w:rsidRDefault="00912136" w:rsidP="00450D44">
      <w:pPr>
        <w:pStyle w:val="Heading1"/>
        <w:rPr>
          <w:rFonts w:ascii="Gill Sans Ultra Bold" w:hAnsi="Gill Sans Ultra Bold"/>
          <w:b/>
          <w:bCs/>
          <w:sz w:val="52"/>
        </w:rPr>
      </w:pPr>
      <w:r>
        <w:rPr>
          <w:rFonts w:ascii="Gill Sans Ultra Bold" w:hAnsi="Gill Sans Ultra Bold"/>
          <w:b/>
          <w:bCs/>
          <w:sz w:val="52"/>
        </w:rPr>
        <w:t>Stowe</w:t>
      </w:r>
      <w:r w:rsidR="00B11A6C" w:rsidRPr="007F2245">
        <w:rPr>
          <w:rFonts w:ascii="Gill Sans Ultra Bold" w:hAnsi="Gill Sans Ultra Bold"/>
          <w:b/>
          <w:bCs/>
          <w:sz w:val="52"/>
        </w:rPr>
        <w:t>, VT</w:t>
      </w:r>
    </w:p>
    <w:p w:rsidR="00B11A6C" w:rsidRDefault="00912136" w:rsidP="00450D44">
      <w:pPr>
        <w:pStyle w:val="Heading2"/>
        <w:rPr>
          <w:rFonts w:ascii="Gill Sans Ultra Bold" w:hAnsi="Gill Sans Ultra Bold"/>
          <w:b/>
          <w:bCs/>
          <w:sz w:val="40"/>
          <w:szCs w:val="40"/>
        </w:rPr>
      </w:pPr>
      <w:r>
        <w:rPr>
          <w:rFonts w:ascii="Gill Sans Ultra Bold" w:hAnsi="Gill Sans Ultra Bold"/>
          <w:b/>
          <w:bCs/>
          <w:sz w:val="40"/>
          <w:szCs w:val="40"/>
        </w:rPr>
        <w:t>Febr</w:t>
      </w:r>
      <w:r w:rsidR="00B11A6C" w:rsidRPr="007F2245">
        <w:rPr>
          <w:rFonts w:ascii="Gill Sans Ultra Bold" w:hAnsi="Gill Sans Ultra Bold"/>
          <w:b/>
          <w:bCs/>
          <w:sz w:val="40"/>
          <w:szCs w:val="40"/>
        </w:rPr>
        <w:t xml:space="preserve">uary </w:t>
      </w:r>
      <w:r>
        <w:rPr>
          <w:rFonts w:ascii="Gill Sans Ultra Bold" w:hAnsi="Gill Sans Ultra Bold"/>
          <w:b/>
          <w:bCs/>
          <w:sz w:val="40"/>
          <w:szCs w:val="40"/>
        </w:rPr>
        <w:t>20-22</w:t>
      </w:r>
      <w:r w:rsidR="00B11A6C" w:rsidRPr="007F2245">
        <w:rPr>
          <w:rFonts w:ascii="Gill Sans Ultra Bold" w:hAnsi="Gill Sans Ultra Bold"/>
          <w:b/>
          <w:bCs/>
          <w:sz w:val="40"/>
          <w:szCs w:val="40"/>
        </w:rPr>
        <w:t>, 201</w:t>
      </w:r>
      <w:r w:rsidR="00374748">
        <w:rPr>
          <w:rFonts w:ascii="Gill Sans Ultra Bold" w:hAnsi="Gill Sans Ultra Bold"/>
          <w:b/>
          <w:bCs/>
          <w:sz w:val="40"/>
          <w:szCs w:val="40"/>
        </w:rPr>
        <w:t>5</w:t>
      </w:r>
    </w:p>
    <w:p w:rsidR="00C77C75" w:rsidRDefault="00C77C75" w:rsidP="00C77C75"/>
    <w:p w:rsidR="00C77C75" w:rsidRPr="00C77C75" w:rsidRDefault="00C77C75" w:rsidP="00C77C75">
      <w:pPr>
        <w:jc w:val="center"/>
      </w:pPr>
      <w:r>
        <w:rPr>
          <w:noProof/>
        </w:rPr>
        <w:drawing>
          <wp:inline distT="0" distB="0" distL="0" distR="0">
            <wp:extent cx="1897207" cy="463138"/>
            <wp:effectExtent l="0" t="0" r="8255" b="0"/>
            <wp:docPr id="1" name="Picture 1" descr="C:\Users\Owner\AppData\Local\Microsoft\Windows\Temporary Internet Files\Content.IE5\FDF0193T\MC90039069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F0193T\MC900390698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6C" w:rsidRDefault="00912136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52"/>
        </w:rPr>
        <w:t>$345</w:t>
      </w:r>
      <w:r w:rsidR="00B11A6C">
        <w:rPr>
          <w:rFonts w:ascii="Verdana" w:hAnsi="Verdana"/>
          <w:b/>
          <w:bCs/>
          <w:sz w:val="52"/>
        </w:rPr>
        <w:t xml:space="preserve"> </w:t>
      </w:r>
      <w:r w:rsidR="00B11A6C">
        <w:rPr>
          <w:rFonts w:ascii="Verdana" w:hAnsi="Verdana"/>
          <w:bCs/>
          <w:sz w:val="24"/>
          <w:szCs w:val="24"/>
        </w:rPr>
        <w:t xml:space="preserve">Early Bird </w:t>
      </w:r>
      <w:r w:rsidR="007A673F">
        <w:rPr>
          <w:rFonts w:ascii="Verdana" w:hAnsi="Verdana"/>
          <w:bCs/>
          <w:sz w:val="24"/>
          <w:szCs w:val="24"/>
        </w:rPr>
        <w:t>(</w:t>
      </w:r>
      <w:r w:rsidR="00B11A6C">
        <w:rPr>
          <w:rFonts w:ascii="Verdana" w:hAnsi="Verdana"/>
          <w:bCs/>
          <w:sz w:val="24"/>
          <w:szCs w:val="24"/>
        </w:rPr>
        <w:t xml:space="preserve">deposit paid by Sept </w:t>
      </w:r>
      <w:r w:rsidR="00450D44">
        <w:rPr>
          <w:rFonts w:ascii="Verdana" w:hAnsi="Verdana"/>
          <w:bCs/>
          <w:sz w:val="24"/>
          <w:szCs w:val="24"/>
        </w:rPr>
        <w:t>10, 2014</w:t>
      </w:r>
      <w:r w:rsidR="007A673F">
        <w:rPr>
          <w:rFonts w:ascii="Verdana" w:hAnsi="Verdana"/>
          <w:bCs/>
          <w:sz w:val="24"/>
          <w:szCs w:val="24"/>
        </w:rPr>
        <w:t>)</w:t>
      </w:r>
      <w:r w:rsidR="007F2245">
        <w:rPr>
          <w:rFonts w:ascii="Verdana" w:hAnsi="Verdana"/>
          <w:bCs/>
          <w:sz w:val="24"/>
          <w:szCs w:val="24"/>
        </w:rPr>
        <w:t xml:space="preserve"> </w:t>
      </w: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/>
          <w:bCs/>
          <w:sz w:val="24"/>
          <w:szCs w:val="24"/>
        </w:rPr>
      </w:pPr>
      <w:r w:rsidRPr="009C2AC7">
        <w:rPr>
          <w:rFonts w:ascii="Verdana" w:hAnsi="Verdana"/>
          <w:b/>
          <w:bCs/>
          <w:sz w:val="52"/>
          <w:szCs w:val="52"/>
        </w:rPr>
        <w:t>$</w:t>
      </w:r>
      <w:r w:rsidR="00912136">
        <w:rPr>
          <w:rFonts w:ascii="Verdana" w:hAnsi="Verdana"/>
          <w:b/>
          <w:bCs/>
          <w:sz w:val="52"/>
          <w:szCs w:val="52"/>
        </w:rPr>
        <w:t>36</w:t>
      </w:r>
      <w:r w:rsidR="00450D44">
        <w:rPr>
          <w:rFonts w:ascii="Verdana" w:hAnsi="Verdana"/>
          <w:b/>
          <w:bCs/>
          <w:sz w:val="52"/>
          <w:szCs w:val="52"/>
        </w:rPr>
        <w:t>5</w:t>
      </w:r>
      <w:r>
        <w:rPr>
          <w:rFonts w:ascii="Verdana" w:hAnsi="Verdana"/>
          <w:b/>
          <w:bCs/>
          <w:sz w:val="52"/>
          <w:szCs w:val="52"/>
        </w:rPr>
        <w:t xml:space="preserve"> </w:t>
      </w:r>
      <w:r w:rsidRPr="009C2AC7">
        <w:rPr>
          <w:rFonts w:ascii="Verdana" w:hAnsi="Verdana"/>
          <w:bCs/>
          <w:sz w:val="24"/>
          <w:szCs w:val="24"/>
        </w:rPr>
        <w:t xml:space="preserve">Regular </w:t>
      </w:r>
      <w:r w:rsidR="007A673F">
        <w:rPr>
          <w:rFonts w:ascii="Verdana" w:hAnsi="Verdana"/>
          <w:bCs/>
          <w:sz w:val="24"/>
          <w:szCs w:val="24"/>
        </w:rPr>
        <w:t>(</w:t>
      </w:r>
      <w:r w:rsidRPr="009C2AC7">
        <w:rPr>
          <w:rFonts w:ascii="Verdana" w:hAnsi="Verdana"/>
          <w:bCs/>
          <w:sz w:val="24"/>
          <w:szCs w:val="24"/>
        </w:rPr>
        <w:t xml:space="preserve">deposit paid </w:t>
      </w:r>
      <w:r>
        <w:rPr>
          <w:rFonts w:ascii="Verdana" w:hAnsi="Verdana"/>
          <w:bCs/>
          <w:sz w:val="24"/>
          <w:szCs w:val="24"/>
        </w:rPr>
        <w:t xml:space="preserve">after Sept </w:t>
      </w:r>
      <w:r w:rsidR="00450D44">
        <w:rPr>
          <w:rFonts w:ascii="Verdana" w:hAnsi="Verdana"/>
          <w:bCs/>
          <w:sz w:val="24"/>
          <w:szCs w:val="24"/>
        </w:rPr>
        <w:t>10</w:t>
      </w:r>
      <w:r w:rsidR="00074D8C">
        <w:rPr>
          <w:rFonts w:ascii="Verdana" w:hAnsi="Verdana"/>
          <w:bCs/>
          <w:sz w:val="24"/>
          <w:szCs w:val="24"/>
        </w:rPr>
        <w:t>, 2014</w:t>
      </w:r>
      <w:r w:rsidR="007A673F">
        <w:rPr>
          <w:rFonts w:ascii="Verdana" w:hAnsi="Verdana"/>
          <w:bCs/>
          <w:sz w:val="24"/>
          <w:szCs w:val="24"/>
        </w:rPr>
        <w:t>)</w:t>
      </w: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Per Person based on double occupancy</w:t>
      </w:r>
      <w:r w:rsidR="00FF0B0D">
        <w:rPr>
          <w:rFonts w:ascii="Verdana" w:hAnsi="Verdana" w:cs="Arial"/>
          <w:b/>
          <w:bCs/>
          <w:sz w:val="22"/>
        </w:rPr>
        <w:t>:</w:t>
      </w:r>
      <w:r w:rsidR="007A673F">
        <w:rPr>
          <w:rFonts w:ascii="Verdana" w:hAnsi="Verdana" w:cs="Arial"/>
          <w:b/>
          <w:bCs/>
          <w:sz w:val="22"/>
        </w:rPr>
        <w:t xml:space="preserve"> </w:t>
      </w:r>
      <w:r w:rsidR="007A673F" w:rsidRPr="007A673F">
        <w:rPr>
          <w:rFonts w:ascii="Verdana" w:hAnsi="Verdana" w:cs="Arial"/>
          <w:bCs/>
          <w:sz w:val="22"/>
        </w:rPr>
        <w:t>If you do not select a roommate and we are unable to match you with one, Single Supplement Ch</w:t>
      </w:r>
      <w:r w:rsidR="00FF0B0D">
        <w:rPr>
          <w:rFonts w:ascii="Verdana" w:hAnsi="Verdana" w:cs="Arial"/>
          <w:bCs/>
          <w:sz w:val="22"/>
        </w:rPr>
        <w:t>arges will apply (note: Single S</w:t>
      </w:r>
      <w:r w:rsidR="007A673F" w:rsidRPr="007A673F">
        <w:rPr>
          <w:rFonts w:ascii="Verdana" w:hAnsi="Verdana" w:cs="Arial"/>
          <w:bCs/>
          <w:sz w:val="22"/>
        </w:rPr>
        <w:t>upplement availability may be limited</w:t>
      </w:r>
      <w:r w:rsidR="007A673F">
        <w:rPr>
          <w:rFonts w:ascii="Verdana" w:hAnsi="Verdana" w:cs="Arial"/>
          <w:bCs/>
          <w:sz w:val="22"/>
        </w:rPr>
        <w:t>.</w:t>
      </w:r>
      <w:r w:rsidR="007A673F" w:rsidRPr="007A673F">
        <w:rPr>
          <w:rFonts w:ascii="Verdana" w:hAnsi="Verdana" w:cs="Arial"/>
          <w:bCs/>
          <w:sz w:val="22"/>
        </w:rPr>
        <w:t>)</w:t>
      </w:r>
    </w:p>
    <w:p w:rsidR="00B11A6C" w:rsidRPr="007C0B88" w:rsidRDefault="00B11A6C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E73BFF" w:rsidRPr="00891F16" w:rsidRDefault="00B11A6C" w:rsidP="00891F16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 w:rsidR="00891F16">
        <w:rPr>
          <w:rFonts w:ascii="Verdana" w:hAnsi="Verdana" w:cs="Arial"/>
          <w:b/>
          <w:bCs/>
          <w:i/>
          <w:iCs/>
        </w:rPr>
        <w:t xml:space="preserve">  </w:t>
      </w:r>
      <w:r w:rsidRPr="00AC3D73">
        <w:rPr>
          <w:rFonts w:ascii="Verdana" w:hAnsi="Verdana" w:cs="Arial"/>
        </w:rPr>
        <w:t xml:space="preserve">R/T bus transportation from Ramblewood Country Club </w:t>
      </w:r>
      <w:r w:rsidR="008F46E7" w:rsidRPr="00AC3D73">
        <w:rPr>
          <w:rFonts w:ascii="Verdana" w:hAnsi="Verdana" w:cs="Arial"/>
        </w:rPr>
        <w:t>(driver tips included)</w:t>
      </w:r>
    </w:p>
    <w:p w:rsidR="00E73BFF" w:rsidRPr="00AC3D73" w:rsidRDefault="00B11A6C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cs="Arial"/>
          <w:b w:val="0"/>
        </w:rPr>
        <w:t>200 Country Club Parkway</w:t>
      </w:r>
      <w:r w:rsidR="00E73BFF" w:rsidRPr="00AC3D73">
        <w:rPr>
          <w:rFonts w:cs="Arial"/>
          <w:b w:val="0"/>
        </w:rPr>
        <w:t xml:space="preserve">, </w:t>
      </w:r>
      <w:r w:rsidRPr="00AC3D73">
        <w:rPr>
          <w:rFonts w:cs="Arial"/>
          <w:b w:val="0"/>
        </w:rPr>
        <w:t>Mt Laurel, NJ 08054-2799</w:t>
      </w:r>
      <w:r w:rsidR="00A128EE" w:rsidRPr="00AC3D73">
        <w:rPr>
          <w:rFonts w:cs="Arial"/>
          <w:b w:val="0"/>
        </w:rPr>
        <w:t xml:space="preserve">  </w:t>
      </w:r>
      <w:r w:rsidRPr="00AC3D73">
        <w:rPr>
          <w:rFonts w:ascii="Verdana" w:hAnsi="Verdana" w:cs="Arial"/>
          <w:i/>
          <w:color w:val="FF0000"/>
          <w:u w:val="single"/>
        </w:rPr>
        <w:t>Bus leaves promptly at 5:00 pm Friday night.</w:t>
      </w:r>
    </w:p>
    <w:p w:rsidR="00B11A6C" w:rsidRDefault="007A673F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ascii="Verdana" w:hAnsi="Verdana" w:cs="Arial"/>
          <w:b w:val="0"/>
        </w:rPr>
        <w:t>Bring your own food and beverages for the ride; c</w:t>
      </w:r>
      <w:r w:rsidR="00B11A6C" w:rsidRPr="00AC3D73">
        <w:rPr>
          <w:rFonts w:ascii="Verdana" w:hAnsi="Verdana" w:cs="Arial"/>
          <w:b w:val="0"/>
        </w:rPr>
        <w:t xml:space="preserve">ups and ice </w:t>
      </w:r>
      <w:r w:rsidR="00E73BFF" w:rsidRPr="00AC3D73">
        <w:rPr>
          <w:rFonts w:ascii="Verdana" w:hAnsi="Verdana" w:cs="Arial"/>
          <w:b w:val="0"/>
        </w:rPr>
        <w:t xml:space="preserve">(for beverages, </w:t>
      </w:r>
      <w:r w:rsidR="00E73BFF" w:rsidRPr="00AC3D73">
        <w:rPr>
          <w:rFonts w:ascii="Verdana" w:hAnsi="Verdana" w:cs="Arial"/>
          <w:b w:val="0"/>
          <w:u w:val="single"/>
        </w:rPr>
        <w:t>not to fill coolers</w:t>
      </w:r>
      <w:r w:rsidR="00E73BFF" w:rsidRPr="00AC3D73">
        <w:rPr>
          <w:rFonts w:ascii="Verdana" w:hAnsi="Verdana" w:cs="Arial"/>
          <w:b w:val="0"/>
        </w:rPr>
        <w:t xml:space="preserve">) </w:t>
      </w:r>
      <w:r w:rsidR="00B11A6C" w:rsidRPr="00AC3D73">
        <w:rPr>
          <w:rFonts w:ascii="Verdana" w:hAnsi="Verdana" w:cs="Arial"/>
          <w:b w:val="0"/>
        </w:rPr>
        <w:t>are provided, we do not make a dinner stop.</w:t>
      </w:r>
      <w:r w:rsidR="00A72784" w:rsidRPr="00AC3D73">
        <w:rPr>
          <w:rFonts w:ascii="Verdana" w:hAnsi="Verdana" w:cs="Arial"/>
          <w:b w:val="0"/>
        </w:rPr>
        <w:t xml:space="preserve"> Box lunch provided for ride home.</w:t>
      </w:r>
    </w:p>
    <w:p w:rsidR="00891F16" w:rsidRPr="00891F16" w:rsidRDefault="00891F16" w:rsidP="00891F16"/>
    <w:p w:rsidR="00B11A6C" w:rsidRPr="00AC3D73" w:rsidRDefault="00912136" w:rsidP="00912136">
      <w:pPr>
        <w:tabs>
          <w:tab w:val="center" w:pos="5256"/>
          <w:tab w:val="left" w:pos="8674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r w:rsidR="00B11A6C" w:rsidRPr="00AC3D73">
        <w:rPr>
          <w:rFonts w:ascii="Verdana" w:hAnsi="Verdana" w:cs="Arial"/>
          <w:b/>
          <w:bCs/>
        </w:rPr>
        <w:t>2 night</w:t>
      </w:r>
      <w:r w:rsidR="00891F16">
        <w:rPr>
          <w:rFonts w:ascii="Verdana" w:hAnsi="Verdana" w:cs="Arial"/>
          <w:b/>
          <w:bCs/>
        </w:rPr>
        <w:t>s</w:t>
      </w:r>
      <w:r>
        <w:rPr>
          <w:rFonts w:ascii="Verdana" w:hAnsi="Verdana" w:cs="Arial"/>
          <w:b/>
          <w:bCs/>
        </w:rPr>
        <w:t xml:space="preserve"> at Commodores Inn</w:t>
      </w:r>
      <w:r w:rsidR="00E73BFF" w:rsidRPr="00AC3D73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  <w:t xml:space="preserve"> </w:t>
      </w:r>
    </w:p>
    <w:p w:rsidR="00B11A6C" w:rsidRPr="00AC3D73" w:rsidRDefault="00060040" w:rsidP="00891F16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823 S. Main St, Stowe, VT  05672  </w:t>
      </w:r>
      <w:r w:rsidR="00610B65">
        <w:rPr>
          <w:rFonts w:ascii="Verdana" w:hAnsi="Verdana" w:cs="Arial"/>
        </w:rPr>
        <w:t xml:space="preserve"> </w:t>
      </w:r>
      <w:bookmarkStart w:id="0" w:name="_GoBack"/>
      <w:bookmarkEnd w:id="0"/>
      <w:r>
        <w:rPr>
          <w:rFonts w:ascii="Verdana" w:hAnsi="Verdana" w:cs="Arial"/>
        </w:rPr>
        <w:t>802-253-7131</w:t>
      </w:r>
    </w:p>
    <w:p w:rsidR="00B11A6C" w:rsidRPr="00AC3D73" w:rsidRDefault="00B11A6C" w:rsidP="00891F16">
      <w:pPr>
        <w:jc w:val="center"/>
        <w:rPr>
          <w:rFonts w:ascii="Verdana" w:hAnsi="Verdana" w:cs="Arial"/>
          <w:b/>
        </w:rPr>
      </w:pPr>
      <w:r w:rsidRPr="00AC3D73">
        <w:rPr>
          <w:rFonts w:ascii="Verdana" w:hAnsi="Verdana" w:cs="Arial"/>
          <w:b/>
        </w:rPr>
        <w:t>Breakfast on Saturday and Sunday</w:t>
      </w:r>
    </w:p>
    <w:p w:rsidR="00B11A6C" w:rsidRPr="00AC3D73" w:rsidRDefault="00610B65" w:rsidP="00891F1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Indoor heated pool, ja</w:t>
      </w:r>
      <w:r w:rsidR="00F14C9D">
        <w:rPr>
          <w:rFonts w:ascii="Verdana" w:hAnsi="Verdana" w:cs="Arial"/>
          <w:b/>
        </w:rPr>
        <w:t>cuzzi,</w:t>
      </w:r>
      <w:r w:rsidR="00B11A6C" w:rsidRPr="00AC3D73">
        <w:rPr>
          <w:rFonts w:ascii="Verdana" w:hAnsi="Verdana" w:cs="Arial"/>
          <w:b/>
        </w:rPr>
        <w:t xml:space="preserve"> and sauna</w:t>
      </w:r>
    </w:p>
    <w:p w:rsidR="00B11A6C" w:rsidRPr="00AC3D73" w:rsidRDefault="00B11A6C" w:rsidP="00891F16">
      <w:pPr>
        <w:jc w:val="center"/>
        <w:rPr>
          <w:rFonts w:ascii="Verdana" w:hAnsi="Verdana" w:cs="Arial"/>
          <w:b/>
          <w:bCs/>
        </w:rPr>
      </w:pPr>
      <w:r w:rsidRPr="00AC3D73">
        <w:rPr>
          <w:rFonts w:ascii="Verdana" w:hAnsi="Verdana" w:cs="Arial"/>
          <w:b/>
          <w:bCs/>
        </w:rPr>
        <w:t xml:space="preserve">2-day lift ticket at </w:t>
      </w:r>
      <w:r w:rsidR="00060040">
        <w:rPr>
          <w:rFonts w:ascii="Verdana" w:hAnsi="Verdana" w:cs="Arial"/>
          <w:b/>
          <w:bCs/>
        </w:rPr>
        <w:t>Stowe</w:t>
      </w:r>
      <w:r w:rsidR="00610B65">
        <w:rPr>
          <w:rFonts w:ascii="Verdana" w:hAnsi="Verdana" w:cs="Arial"/>
          <w:b/>
          <w:bCs/>
        </w:rPr>
        <w:t xml:space="preserve"> with bus transportation to ski area</w:t>
      </w:r>
    </w:p>
    <w:p w:rsidR="00B11A6C" w:rsidRDefault="00B11A6C" w:rsidP="00B11A6C">
      <w:pPr>
        <w:rPr>
          <w:rFonts w:ascii="Verdana" w:hAnsi="Verdana"/>
          <w:sz w:val="16"/>
          <w:szCs w:val="16"/>
        </w:rPr>
      </w:pP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6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B11A6C" w:rsidRDefault="00B11A6C" w:rsidP="007A673F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  <w:r w:rsidR="00060040">
        <w:rPr>
          <w:rFonts w:ascii="Verdana" w:hAnsi="Verdana" w:cs="Arial"/>
          <w:b/>
          <w:bCs/>
        </w:rPr>
        <w:t>s</w:t>
      </w:r>
    </w:p>
    <w:p w:rsidR="00B11A6C" w:rsidRPr="00AC3D73" w:rsidRDefault="00060040" w:rsidP="00B11A6C">
      <w:pPr>
        <w:pStyle w:val="BodyText2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Gar</w:t>
      </w:r>
      <w:r w:rsidR="00EE5D0D">
        <w:rPr>
          <w:rFonts w:ascii="Verdana" w:hAnsi="Verdana" w:cs="Arial"/>
          <w:b/>
          <w:bCs/>
          <w:sz w:val="20"/>
        </w:rPr>
        <w:t>r</w:t>
      </w:r>
      <w:r>
        <w:rPr>
          <w:rFonts w:ascii="Verdana" w:hAnsi="Verdana" w:cs="Arial"/>
          <w:b/>
          <w:bCs/>
          <w:sz w:val="20"/>
        </w:rPr>
        <w:t>y and Jen Dodd  609-410-1541  or  6856-261-2526</w:t>
      </w:r>
    </w:p>
    <w:p w:rsidR="00B11A6C" w:rsidRDefault="00F9368C" w:rsidP="00B11A6C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060040" w:rsidRPr="00BE056B">
          <w:rPr>
            <w:rStyle w:val="Hyperlink"/>
            <w:rFonts w:ascii="Times New Roman" w:hAnsi="Times New Roman"/>
            <w:b/>
            <w:sz w:val="24"/>
            <w:szCs w:val="24"/>
          </w:rPr>
          <w:t>activehammer@comcast.net</w:t>
        </w:r>
      </w:hyperlink>
      <w:r w:rsidR="0006004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060040">
        <w:rPr>
          <w:rFonts w:ascii="Times New Roman" w:hAnsi="Times New Roman"/>
          <w:b/>
          <w:sz w:val="24"/>
          <w:szCs w:val="24"/>
        </w:rPr>
        <w:t xml:space="preserve">or  </w:t>
      </w:r>
      <w:proofErr w:type="gramEnd"/>
      <w:hyperlink r:id="rId8" w:history="1">
        <w:r w:rsidR="00060040" w:rsidRPr="00BE056B">
          <w:rPr>
            <w:rStyle w:val="Hyperlink"/>
            <w:rFonts w:ascii="Times New Roman" w:hAnsi="Times New Roman"/>
            <w:b/>
            <w:sz w:val="24"/>
            <w:szCs w:val="24"/>
          </w:rPr>
          <w:t>JLC2526@comcast.net</w:t>
        </w:r>
      </w:hyperlink>
    </w:p>
    <w:p w:rsidR="00610B65" w:rsidRDefault="00610B65" w:rsidP="00B11A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121 Desilvio Dr., Sicklerville, NJ  08081</w:t>
      </w:r>
    </w:p>
    <w:p w:rsidR="00060040" w:rsidRPr="00891F16" w:rsidRDefault="00060040" w:rsidP="00B11A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A6C" w:rsidRPr="00AC3D73" w:rsidRDefault="00B11A6C" w:rsidP="00B11A6C">
      <w:pPr>
        <w:jc w:val="center"/>
        <w:rPr>
          <w:rFonts w:ascii="Tahoma" w:hAnsi="Tahoma" w:cs="Tahoma"/>
        </w:rPr>
      </w:pPr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>
        <w:rPr>
          <w:rFonts w:ascii="Tahoma" w:hAnsi="Tahoma" w:cs="Tahoma"/>
          <w:i/>
          <w:iCs/>
        </w:rPr>
        <w:t xml:space="preserve">. Receipts </w:t>
      </w:r>
      <w:r w:rsidR="00A42CA9">
        <w:rPr>
          <w:rFonts w:ascii="Tahoma" w:hAnsi="Tahoma" w:cs="Tahoma"/>
          <w:i/>
          <w:iCs/>
        </w:rPr>
        <w:t>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F14C9D" w:rsidRDefault="00B11A6C" w:rsidP="00F14C9D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13</w:t>
      </w:r>
      <w:r w:rsidR="00A128EE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  <w:t>$</w:t>
      </w:r>
      <w:r w:rsidR="00FF0B0D">
        <w:rPr>
          <w:rFonts w:ascii="Verdana" w:hAnsi="Verdana"/>
          <w:bCs/>
        </w:rPr>
        <w:t>1</w:t>
      </w:r>
      <w:r w:rsidR="00450D44">
        <w:rPr>
          <w:rFonts w:ascii="Verdana" w:hAnsi="Verdana"/>
          <w:bCs/>
        </w:rPr>
        <w:t>5</w:t>
      </w:r>
      <w:r w:rsidR="007F2245"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F14C9D">
        <w:rPr>
          <w:rFonts w:ascii="Verdana" w:hAnsi="Verdana"/>
          <w:bCs/>
        </w:rPr>
        <w:t>10/8</w:t>
      </w:r>
      <w:r w:rsidRPr="00E1643B">
        <w:rPr>
          <w:rFonts w:ascii="Verdana" w:hAnsi="Verdana"/>
          <w:bCs/>
        </w:rPr>
        <w:t>/</w:t>
      </w:r>
      <w:r w:rsidR="00274ABB"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="00F14C9D">
        <w:rPr>
          <w:rFonts w:ascii="Verdana" w:hAnsi="Verdana"/>
          <w:bCs/>
        </w:rPr>
        <w:t>150</w:t>
      </w:r>
    </w:p>
    <w:p w:rsidR="00FF0B0D" w:rsidRPr="00E1643B" w:rsidRDefault="00F14C9D" w:rsidP="00F14C9D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     10/8/14   $10</w:t>
      </w:r>
      <w:r w:rsidR="00724F4C">
        <w:rPr>
          <w:rFonts w:ascii="Verdana" w:hAnsi="Verdana"/>
          <w:bCs/>
        </w:rPr>
        <w:t>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1/14/15         $250</w:t>
      </w:r>
    </w:p>
    <w:p w:rsidR="00B11A6C" w:rsidRDefault="00BC5B38" w:rsidP="00F14C9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F14C9D">
        <w:rPr>
          <w:rFonts w:ascii="Verdana" w:hAnsi="Verdana"/>
          <w:bCs/>
        </w:rPr>
        <w:t>1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14</w:t>
      </w:r>
      <w:r w:rsidR="00B11A6C" w:rsidRPr="00E1643B">
        <w:rPr>
          <w:rFonts w:ascii="Verdana" w:hAnsi="Verdana"/>
          <w:bCs/>
        </w:rPr>
        <w:t>/</w:t>
      </w:r>
      <w:r w:rsidR="00F14C9D">
        <w:rPr>
          <w:rFonts w:ascii="Verdana" w:hAnsi="Verdana"/>
          <w:bCs/>
        </w:rPr>
        <w:t>15</w:t>
      </w:r>
      <w:r w:rsidR="00B11A6C" w:rsidRPr="00E1643B">
        <w:rPr>
          <w:rFonts w:ascii="Verdana" w:hAnsi="Verdana"/>
          <w:bCs/>
        </w:rPr>
        <w:t xml:space="preserve">   </w:t>
      </w:r>
      <w:r w:rsidR="00F14C9D">
        <w:rPr>
          <w:rFonts w:ascii="Verdana" w:hAnsi="Verdana"/>
          <w:bCs/>
        </w:rPr>
        <w:t>Balance $95($345/$365</w:t>
      </w:r>
      <w:r w:rsidR="00F14C9D" w:rsidRPr="00E1643B">
        <w:rPr>
          <w:rFonts w:ascii="Verdana" w:hAnsi="Verdana"/>
          <w:bCs/>
        </w:rPr>
        <w:t xml:space="preserve"> tota</w:t>
      </w:r>
      <w:r w:rsidR="00F14C9D">
        <w:rPr>
          <w:rFonts w:ascii="Verdana" w:hAnsi="Verdana"/>
          <w:bCs/>
        </w:rPr>
        <w:t>l)</w:t>
      </w:r>
      <w:r w:rsidR="00F14C9D">
        <w:rPr>
          <w:rFonts w:ascii="Verdana" w:hAnsi="Verdana"/>
          <w:bCs/>
        </w:rPr>
        <w:tab/>
        <w:t xml:space="preserve">          After   1/14/15</w:t>
      </w:r>
      <w:r w:rsidR="00F14C9D">
        <w:rPr>
          <w:rFonts w:ascii="Verdana" w:hAnsi="Verdana"/>
          <w:bCs/>
        </w:rPr>
        <w:tab/>
        <w:t xml:space="preserve">     Total </w:t>
      </w:r>
      <w:r w:rsidR="00F14C9D" w:rsidRPr="00E1643B">
        <w:rPr>
          <w:rFonts w:ascii="Verdana" w:hAnsi="Verdana"/>
          <w:bCs/>
        </w:rPr>
        <w:t>amount of trip</w:t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  <w:r w:rsidR="00F14C9D">
        <w:rPr>
          <w:rFonts w:ascii="Verdana" w:hAnsi="Verdana"/>
          <w:bCs/>
        </w:rPr>
        <w:tab/>
      </w:r>
    </w:p>
    <w:p w:rsidR="005340F9" w:rsidRPr="008F46E7" w:rsidRDefault="005340F9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B11A6C" w:rsidRDefault="00B11A6C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8F46E7" w:rsidRDefault="008F46E7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 w:rsidR="00AC3D73"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8F46E7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2741"/>
    <w:rsid w:val="000234A1"/>
    <w:rsid w:val="00060040"/>
    <w:rsid w:val="00074D8C"/>
    <w:rsid w:val="00133834"/>
    <w:rsid w:val="00274ABB"/>
    <w:rsid w:val="00374748"/>
    <w:rsid w:val="00450D44"/>
    <w:rsid w:val="0048539B"/>
    <w:rsid w:val="00512741"/>
    <w:rsid w:val="005340F9"/>
    <w:rsid w:val="00610B65"/>
    <w:rsid w:val="007066FD"/>
    <w:rsid w:val="00724F4C"/>
    <w:rsid w:val="007A673F"/>
    <w:rsid w:val="007D4681"/>
    <w:rsid w:val="007F2245"/>
    <w:rsid w:val="00821C41"/>
    <w:rsid w:val="00875F8D"/>
    <w:rsid w:val="00882DEA"/>
    <w:rsid w:val="00891F16"/>
    <w:rsid w:val="008B6C60"/>
    <w:rsid w:val="008F46E7"/>
    <w:rsid w:val="00912136"/>
    <w:rsid w:val="009962F9"/>
    <w:rsid w:val="00A128EE"/>
    <w:rsid w:val="00A42CA9"/>
    <w:rsid w:val="00A72784"/>
    <w:rsid w:val="00AC3D73"/>
    <w:rsid w:val="00B11A6C"/>
    <w:rsid w:val="00B94180"/>
    <w:rsid w:val="00BC5B38"/>
    <w:rsid w:val="00C77C75"/>
    <w:rsid w:val="00C91CEE"/>
    <w:rsid w:val="00CC793C"/>
    <w:rsid w:val="00E73BFF"/>
    <w:rsid w:val="00EE5D0D"/>
    <w:rsid w:val="00F14C9D"/>
    <w:rsid w:val="00F9368C"/>
    <w:rsid w:val="00FA2AB4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2526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ivehamme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skiclub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36389-E78A-4275-A168-54C7D1DD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420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2905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joness</cp:lastModifiedBy>
  <cp:revision>2</cp:revision>
  <cp:lastPrinted>2011-06-01T01:55:00Z</cp:lastPrinted>
  <dcterms:created xsi:type="dcterms:W3CDTF">2014-07-07T16:51:00Z</dcterms:created>
  <dcterms:modified xsi:type="dcterms:W3CDTF">2014-07-07T16:51:00Z</dcterms:modified>
</cp:coreProperties>
</file>